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E4" w:rsidRDefault="00CE56E4" w:rsidP="00CE56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60723"/>
        </w:rPr>
      </w:pPr>
      <w:r>
        <w:rPr>
          <w:rStyle w:val="a4"/>
          <w:rFonts w:ascii="Verdana" w:hAnsi="Verdana"/>
          <w:color w:val="060723"/>
        </w:rPr>
        <w:t>Предназначение:</w:t>
      </w:r>
      <w:r>
        <w:rPr>
          <w:rStyle w:val="apple-converted-space"/>
          <w:rFonts w:ascii="Verdana" w:hAnsi="Verdana"/>
          <w:color w:val="060723"/>
        </w:rPr>
        <w:t> </w:t>
      </w:r>
      <w:r>
        <w:rPr>
          <w:rFonts w:ascii="Verdana" w:hAnsi="Verdana"/>
          <w:color w:val="060723"/>
        </w:rPr>
        <w:t xml:space="preserve">для </w:t>
      </w:r>
      <w:proofErr w:type="spellStart"/>
      <w:r>
        <w:rPr>
          <w:rFonts w:ascii="Verdana" w:hAnsi="Verdana"/>
          <w:color w:val="060723"/>
        </w:rPr>
        <w:t>углевания</w:t>
      </w:r>
      <w:proofErr w:type="spellEnd"/>
      <w:r>
        <w:rPr>
          <w:rFonts w:ascii="Verdana" w:hAnsi="Verdana"/>
          <w:color w:val="060723"/>
        </w:rPr>
        <w:t xml:space="preserve"> дистиллятов и сортировки ректификата с водой (водки), для удаления нежелательных привкусов и запахов, а так же умягчения конечного продукта. Состоит из исполнительного блока, на котором закреплен сменный картридж-фильтр (наполнитель – кокосовый уголь).</w:t>
      </w:r>
    </w:p>
    <w:p w:rsidR="00CE56E4" w:rsidRDefault="00CE56E4" w:rsidP="00CE56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60723"/>
        </w:rPr>
      </w:pPr>
      <w:r>
        <w:rPr>
          <w:rStyle w:val="a4"/>
          <w:rFonts w:ascii="Verdana" w:hAnsi="Verdana"/>
          <w:color w:val="060723"/>
        </w:rPr>
        <w:t>Производительность:</w:t>
      </w:r>
      <w:r>
        <w:rPr>
          <w:rStyle w:val="apple-converted-space"/>
          <w:rFonts w:ascii="Verdana" w:hAnsi="Verdana"/>
          <w:color w:val="060723"/>
        </w:rPr>
        <w:t> </w:t>
      </w:r>
      <w:r>
        <w:rPr>
          <w:rFonts w:ascii="Verdana" w:hAnsi="Verdana"/>
          <w:color w:val="060723"/>
        </w:rPr>
        <w:t>100-120 л/час.</w:t>
      </w:r>
    </w:p>
    <w:p w:rsidR="00CE56E4" w:rsidRDefault="00CE56E4" w:rsidP="00CE56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60723"/>
        </w:rPr>
      </w:pPr>
      <w:r>
        <w:rPr>
          <w:rFonts w:ascii="Verdana" w:hAnsi="Verdana"/>
          <w:color w:val="060723"/>
        </w:rPr>
        <w:t xml:space="preserve">Для </w:t>
      </w:r>
      <w:proofErr w:type="spellStart"/>
      <w:r>
        <w:rPr>
          <w:rFonts w:ascii="Verdana" w:hAnsi="Verdana"/>
          <w:color w:val="060723"/>
        </w:rPr>
        <w:t>углевания</w:t>
      </w:r>
      <w:proofErr w:type="spellEnd"/>
      <w:r>
        <w:rPr>
          <w:rFonts w:ascii="Verdana" w:hAnsi="Verdana"/>
          <w:color w:val="060723"/>
        </w:rPr>
        <w:t xml:space="preserve"> в емкость с продуктом опускаются оба шланга, с металлическим наконечником ближе к дну емкости с продуктом, без – ближе к верху или сверху. Рекомендуемое время </w:t>
      </w:r>
      <w:proofErr w:type="spellStart"/>
      <w:r>
        <w:rPr>
          <w:rFonts w:ascii="Verdana" w:hAnsi="Verdana"/>
          <w:color w:val="060723"/>
        </w:rPr>
        <w:t>углевания</w:t>
      </w:r>
      <w:proofErr w:type="spellEnd"/>
      <w:r>
        <w:rPr>
          <w:rFonts w:ascii="Verdana" w:hAnsi="Verdana"/>
          <w:color w:val="060723"/>
        </w:rPr>
        <w:t xml:space="preserve"> – около 10 мин на 1 л продукта, но может меняться от предпочтений пользователя (вариант 1).</w:t>
      </w:r>
    </w:p>
    <w:p w:rsidR="00CE56E4" w:rsidRDefault="00CE56E4" w:rsidP="00CE56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60723"/>
        </w:rPr>
      </w:pPr>
      <w:r>
        <w:rPr>
          <w:rFonts w:ascii="Verdana" w:hAnsi="Verdana"/>
          <w:color w:val="060723"/>
        </w:rPr>
        <w:t xml:space="preserve">Так же для </w:t>
      </w:r>
      <w:proofErr w:type="spellStart"/>
      <w:r>
        <w:rPr>
          <w:rFonts w:ascii="Verdana" w:hAnsi="Verdana"/>
          <w:color w:val="060723"/>
        </w:rPr>
        <w:t>углевания</w:t>
      </w:r>
      <w:proofErr w:type="spellEnd"/>
      <w:r>
        <w:rPr>
          <w:rFonts w:ascii="Verdana" w:hAnsi="Verdana"/>
          <w:color w:val="060723"/>
        </w:rPr>
        <w:t>  можно пропускать продукт из одной емкости в другую через фильтр 3-5 раз (вариант 2).</w:t>
      </w:r>
    </w:p>
    <w:p w:rsidR="00CE56E4" w:rsidRDefault="00CE56E4" w:rsidP="00CE56E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60723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971675" cy="2815554"/>
            <wp:effectExtent l="19050" t="0" r="9525" b="0"/>
            <wp:docPr id="1" name="Рисунок 1" descr="http://spirtkolonna.kh.ua/images/thumbnails/images/stories/2016/sp/1-250x357.pn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rtkolonna.kh.ua/images/thumbnails/images/stories/2016/sp/1-250x357.pn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63" cy="28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3283058" cy="2844785"/>
            <wp:effectExtent l="19050" t="0" r="0" b="0"/>
            <wp:docPr id="2" name="Рисунок 2" descr="http://spirtkolonna.kh.ua/images/thumbnails/images/stories/2016/sp/2-412x357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irtkolonna.kh.ua/images/thumbnails/images/stories/2016/sp/2-412x357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72" cy="284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4" w:rsidRDefault="00CE56E4" w:rsidP="00CE56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60723"/>
        </w:rPr>
      </w:pPr>
      <w:r>
        <w:rPr>
          <w:rFonts w:ascii="Verdana" w:hAnsi="Verdana"/>
          <w:color w:val="060723"/>
        </w:rPr>
        <w:t>После окончания процесса не нужно осушать картридж, оставьте в нем небольшое количество продукта (для предупреждения процессов окисления) и состыкуйте между собой шланги до следующей фильтрации.</w:t>
      </w:r>
    </w:p>
    <w:p w:rsidR="00CE56E4" w:rsidRDefault="00CE56E4" w:rsidP="00CE56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60723"/>
        </w:rPr>
      </w:pPr>
      <w:r>
        <w:rPr>
          <w:rFonts w:ascii="Verdana" w:hAnsi="Verdana"/>
          <w:color w:val="060723"/>
        </w:rPr>
        <w:t>Рекомендуем производить замену картриджа после 100 л отфильтрованного продукта.</w:t>
      </w:r>
    </w:p>
    <w:p w:rsidR="00CE56E4" w:rsidRDefault="00CE56E4" w:rsidP="00CE56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60723"/>
        </w:rPr>
      </w:pPr>
      <w:r>
        <w:rPr>
          <w:rFonts w:ascii="Verdana" w:hAnsi="Verdana"/>
          <w:color w:val="060723"/>
        </w:rPr>
        <w:t>Питание установки осуществляется от бытовой сети 220В.</w:t>
      </w:r>
    </w:p>
    <w:p w:rsidR="00CE56E4" w:rsidRDefault="00CE56E4" w:rsidP="00CE56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60723"/>
        </w:rPr>
      </w:pPr>
      <w:r>
        <w:rPr>
          <w:rFonts w:ascii="Verdana" w:hAnsi="Verdana"/>
          <w:color w:val="060723"/>
        </w:rPr>
        <w:t>Включение установки осуществляется кнопкой, расположенной на правой стороне исполнительного блока. При выполнении фильтрации забор жидкости выполняется через шланг, подсоединенный</w:t>
      </w:r>
      <w:r>
        <w:rPr>
          <w:rStyle w:val="apple-converted-space"/>
          <w:rFonts w:ascii="Verdana" w:hAnsi="Verdana"/>
          <w:color w:val="060723"/>
        </w:rPr>
        <w:t> </w:t>
      </w:r>
      <w:r>
        <w:rPr>
          <w:rStyle w:val="a4"/>
          <w:rFonts w:ascii="Verdana" w:hAnsi="Verdana"/>
          <w:color w:val="060723"/>
        </w:rPr>
        <w:t>к блоку</w:t>
      </w:r>
      <w:r>
        <w:rPr>
          <w:rFonts w:ascii="Verdana" w:hAnsi="Verdana"/>
          <w:color w:val="060723"/>
        </w:rPr>
        <w:t>, а выход последней производится из шланга</w:t>
      </w:r>
      <w:r>
        <w:rPr>
          <w:rStyle w:val="apple-converted-space"/>
          <w:rFonts w:ascii="Verdana" w:hAnsi="Verdana"/>
          <w:color w:val="060723"/>
        </w:rPr>
        <w:t> </w:t>
      </w:r>
      <w:r>
        <w:rPr>
          <w:rStyle w:val="a4"/>
          <w:rFonts w:ascii="Verdana" w:hAnsi="Verdana"/>
          <w:color w:val="060723"/>
        </w:rPr>
        <w:t>на выходе сменного картриджа-фильтра.</w:t>
      </w:r>
      <w:r>
        <w:rPr>
          <w:rStyle w:val="apple-converted-space"/>
          <w:rFonts w:ascii="Verdana" w:hAnsi="Verdana"/>
          <w:b/>
          <w:bCs/>
          <w:color w:val="060723"/>
        </w:rPr>
        <w:t> </w:t>
      </w:r>
      <w:r>
        <w:rPr>
          <w:rFonts w:ascii="Verdana" w:hAnsi="Verdana"/>
          <w:color w:val="060723"/>
        </w:rPr>
        <w:t>При длительной работе установки рекомендуется отключать помпу каждые 50-60 минут на 10-15 минут, что в разы увеличит ресурс насоса.</w:t>
      </w:r>
    </w:p>
    <w:p w:rsidR="00CE56E4" w:rsidRDefault="00CE56E4" w:rsidP="00CE56E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60723"/>
        </w:rPr>
      </w:pPr>
      <w:r>
        <w:rPr>
          <w:rStyle w:val="a4"/>
          <w:rFonts w:ascii="Verdana" w:hAnsi="Verdana"/>
          <w:color w:val="060723"/>
        </w:rPr>
        <w:lastRenderedPageBreak/>
        <w:t>Предупреждение!</w:t>
      </w:r>
      <w:r>
        <w:rPr>
          <w:rStyle w:val="apple-converted-space"/>
          <w:rFonts w:ascii="Verdana" w:hAnsi="Verdana"/>
          <w:color w:val="060723"/>
        </w:rPr>
        <w:t> </w:t>
      </w:r>
      <w:r>
        <w:rPr>
          <w:rFonts w:ascii="Verdana" w:hAnsi="Verdana"/>
          <w:color w:val="060723"/>
        </w:rPr>
        <w:t>Категорически запрещается закупоривать шланги УФУ, это приведет к созданию вакуума в фильтровальном контуре установки и повреждению помпы. Фильтруемое сырье должно быть очищено от плотных вкраплений (возможен засор мембранных клапанов насоса)! Вскрытие корпуса и самостоятельный ремонт также не допускаются.</w:t>
      </w:r>
    </w:p>
    <w:p w:rsidR="00D35CF4" w:rsidRDefault="00D35CF4"/>
    <w:sectPr w:rsidR="00D35CF4" w:rsidSect="009F11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56E4"/>
    <w:rsid w:val="002728B5"/>
    <w:rsid w:val="004722CE"/>
    <w:rsid w:val="009F11D9"/>
    <w:rsid w:val="00A412F5"/>
    <w:rsid w:val="00CE56E4"/>
    <w:rsid w:val="00D35CF4"/>
    <w:rsid w:val="00E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6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6E4"/>
    <w:rPr>
      <w:b/>
      <w:bCs/>
    </w:rPr>
  </w:style>
  <w:style w:type="character" w:customStyle="1" w:styleId="apple-converted-space">
    <w:name w:val="apple-converted-space"/>
    <w:basedOn w:val="a0"/>
    <w:rsid w:val="00CE56E4"/>
  </w:style>
  <w:style w:type="paragraph" w:styleId="a5">
    <w:name w:val="Balloon Text"/>
    <w:basedOn w:val="a"/>
    <w:link w:val="a6"/>
    <w:uiPriority w:val="99"/>
    <w:semiHidden/>
    <w:unhideWhenUsed/>
    <w:rsid w:val="00CE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irtkolonna.kh.ua/images/stories/2016/sp/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pirtkolonna.kh.ua/images/stories/2016/sp/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2016-10-18T19:01:00Z</dcterms:created>
  <dcterms:modified xsi:type="dcterms:W3CDTF">2016-10-18T19:01:00Z</dcterms:modified>
</cp:coreProperties>
</file>